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2549" w14:textId="77777777" w:rsidR="00673B58" w:rsidRPr="00673B58" w:rsidRDefault="00673B58" w:rsidP="00673B58">
      <w:pPr>
        <w:jc w:val="center"/>
        <w:rPr>
          <w:rFonts w:ascii="Arial" w:hAnsi="Arial" w:cs="Arial"/>
          <w:b/>
          <w:bCs/>
        </w:rPr>
      </w:pPr>
      <w:r w:rsidRPr="00673B58">
        <w:rPr>
          <w:rFonts w:ascii="Arial" w:hAnsi="Arial" w:cs="Arial"/>
          <w:b/>
          <w:bCs/>
        </w:rPr>
        <w:t>AVANZA CONSTRUCCIÓN DE AV. POLITÉCNICO EN CANCÚN</w:t>
      </w:r>
    </w:p>
    <w:p w14:paraId="58133537" w14:textId="77777777" w:rsidR="00673B58" w:rsidRPr="00673B58" w:rsidRDefault="00673B58" w:rsidP="00673B58">
      <w:pPr>
        <w:jc w:val="both"/>
        <w:rPr>
          <w:rFonts w:ascii="Arial" w:hAnsi="Arial" w:cs="Arial"/>
        </w:rPr>
      </w:pPr>
    </w:p>
    <w:p w14:paraId="73ED54B2" w14:textId="00D28EC2" w:rsidR="00673B58" w:rsidRPr="00673B58" w:rsidRDefault="00673B58" w:rsidP="00673B58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673B58">
        <w:rPr>
          <w:rFonts w:ascii="Arial" w:hAnsi="Arial" w:cs="Arial"/>
        </w:rPr>
        <w:t xml:space="preserve">La </w:t>
      </w:r>
      <w:proofErr w:type="gramStart"/>
      <w:r w:rsidRPr="00673B58">
        <w:rPr>
          <w:rFonts w:ascii="Arial" w:hAnsi="Arial" w:cs="Arial"/>
        </w:rPr>
        <w:t>Presidenta</w:t>
      </w:r>
      <w:proofErr w:type="gramEnd"/>
      <w:r w:rsidRPr="00673B58">
        <w:rPr>
          <w:rFonts w:ascii="Arial" w:hAnsi="Arial" w:cs="Arial"/>
        </w:rPr>
        <w:t xml:space="preserve"> Municipal supervisó el progreso de la obra, que beneficiará a más de 20 mil ciudadanos</w:t>
      </w:r>
    </w:p>
    <w:p w14:paraId="72D72912" w14:textId="77777777" w:rsidR="00673B58" w:rsidRPr="00673B58" w:rsidRDefault="00673B58" w:rsidP="00673B58">
      <w:pPr>
        <w:jc w:val="both"/>
        <w:rPr>
          <w:rFonts w:ascii="Arial" w:hAnsi="Arial" w:cs="Arial"/>
        </w:rPr>
      </w:pPr>
    </w:p>
    <w:p w14:paraId="434F93D8" w14:textId="77777777" w:rsidR="00673B58" w:rsidRPr="00673B58" w:rsidRDefault="00673B58" w:rsidP="00673B58">
      <w:pPr>
        <w:jc w:val="both"/>
        <w:rPr>
          <w:rFonts w:ascii="Arial" w:hAnsi="Arial" w:cs="Arial"/>
        </w:rPr>
      </w:pPr>
      <w:r w:rsidRPr="00673B58">
        <w:rPr>
          <w:rFonts w:ascii="Arial" w:hAnsi="Arial" w:cs="Arial"/>
          <w:b/>
          <w:bCs/>
        </w:rPr>
        <w:t>Cancún, Q. R., a 03 de octubre de 2023.-</w:t>
      </w:r>
      <w:r w:rsidRPr="00673B58">
        <w:rPr>
          <w:rFonts w:ascii="Arial" w:hAnsi="Arial" w:cs="Arial"/>
        </w:rPr>
        <w:t xml:space="preserve"> La </w:t>
      </w:r>
      <w:proofErr w:type="gramStart"/>
      <w:r w:rsidRPr="00673B58">
        <w:rPr>
          <w:rFonts w:ascii="Arial" w:hAnsi="Arial" w:cs="Arial"/>
        </w:rPr>
        <w:t>Presidenta</w:t>
      </w:r>
      <w:proofErr w:type="gramEnd"/>
      <w:r w:rsidRPr="00673B58">
        <w:rPr>
          <w:rFonts w:ascii="Arial" w:hAnsi="Arial" w:cs="Arial"/>
        </w:rPr>
        <w:t xml:space="preserve"> Municipal, Ana Paty Peralta, realizó un recorrido de supervisión de los trabajos de construcción de la avenida Politécnico, entre las avenidas </w:t>
      </w:r>
      <w:proofErr w:type="spellStart"/>
      <w:r w:rsidRPr="00673B58">
        <w:rPr>
          <w:rFonts w:ascii="Arial" w:hAnsi="Arial" w:cs="Arial"/>
        </w:rPr>
        <w:t>Tepich</w:t>
      </w:r>
      <w:proofErr w:type="spellEnd"/>
      <w:r w:rsidRPr="00673B58">
        <w:rPr>
          <w:rFonts w:ascii="Arial" w:hAnsi="Arial" w:cs="Arial"/>
        </w:rPr>
        <w:t xml:space="preserve"> y México, la cual consta de más de 12 mil metros cuadrados de carpeta asfáltica y a su término, beneficiará a más de 20 mil cancunenses.</w:t>
      </w:r>
    </w:p>
    <w:p w14:paraId="5EE7AC7E" w14:textId="77777777" w:rsidR="00673B58" w:rsidRPr="00673B58" w:rsidRDefault="00673B58" w:rsidP="00673B58">
      <w:pPr>
        <w:jc w:val="both"/>
        <w:rPr>
          <w:rFonts w:ascii="Arial" w:hAnsi="Arial" w:cs="Arial"/>
        </w:rPr>
      </w:pPr>
    </w:p>
    <w:p w14:paraId="78D1549B" w14:textId="77777777" w:rsidR="00673B58" w:rsidRPr="00673B58" w:rsidRDefault="00673B58" w:rsidP="00673B58">
      <w:pPr>
        <w:jc w:val="both"/>
        <w:rPr>
          <w:rFonts w:ascii="Arial" w:hAnsi="Arial" w:cs="Arial"/>
        </w:rPr>
      </w:pPr>
      <w:r w:rsidRPr="00673B58">
        <w:rPr>
          <w:rFonts w:ascii="Arial" w:hAnsi="Arial" w:cs="Arial"/>
        </w:rPr>
        <w:t>Al visitar la vialidad, que es el principal acceso para llegar al Hospital General Regional No. 17 del IMSS, la Primera Autoridad Municipal caminó junto al secretario municipal de Obras Públicas y Servicios, Salvador Diego Alarcón, donde verificó la conclusión al 100% de la instalación de postes y luminarias, así como el progreso en guarniciones.</w:t>
      </w:r>
    </w:p>
    <w:p w14:paraId="11A7C1A9" w14:textId="77777777" w:rsidR="00673B58" w:rsidRPr="00673B58" w:rsidRDefault="00673B58" w:rsidP="00673B58">
      <w:pPr>
        <w:jc w:val="both"/>
        <w:rPr>
          <w:rFonts w:ascii="Arial" w:hAnsi="Arial" w:cs="Arial"/>
        </w:rPr>
      </w:pPr>
    </w:p>
    <w:p w14:paraId="6BBD33E7" w14:textId="77777777" w:rsidR="00673B58" w:rsidRPr="00673B58" w:rsidRDefault="00673B58" w:rsidP="00673B58">
      <w:pPr>
        <w:jc w:val="both"/>
        <w:rPr>
          <w:rFonts w:ascii="Arial" w:hAnsi="Arial" w:cs="Arial"/>
        </w:rPr>
      </w:pPr>
      <w:r w:rsidRPr="00673B58">
        <w:rPr>
          <w:rFonts w:ascii="Arial" w:hAnsi="Arial" w:cs="Arial"/>
        </w:rPr>
        <w:t xml:space="preserve">Además, vigiló que la obra se lleve a cabo con los grados de calidad que requiere la ciudadanía, con banquetas, línea </w:t>
      </w:r>
      <w:proofErr w:type="spellStart"/>
      <w:r w:rsidRPr="00673B58">
        <w:rPr>
          <w:rFonts w:ascii="Arial" w:hAnsi="Arial" w:cs="Arial"/>
        </w:rPr>
        <w:t>podotáctil</w:t>
      </w:r>
      <w:proofErr w:type="spellEnd"/>
      <w:r w:rsidRPr="00673B58">
        <w:rPr>
          <w:rFonts w:ascii="Arial" w:hAnsi="Arial" w:cs="Arial"/>
        </w:rPr>
        <w:t xml:space="preserve"> para personas con discapacidad visual, guarniciones, para que sea una vialidad segura para los peatones, con agilidad para los conductores y pozos de absorción necesarios para prevenir encharcamientos.</w:t>
      </w:r>
    </w:p>
    <w:p w14:paraId="547D1802" w14:textId="77777777" w:rsidR="00673B58" w:rsidRPr="00673B58" w:rsidRDefault="00673B58" w:rsidP="00673B58">
      <w:pPr>
        <w:jc w:val="both"/>
        <w:rPr>
          <w:rFonts w:ascii="Arial" w:hAnsi="Arial" w:cs="Arial"/>
        </w:rPr>
      </w:pPr>
    </w:p>
    <w:p w14:paraId="5E0EDE90" w14:textId="77777777" w:rsidR="00673B58" w:rsidRPr="00673B58" w:rsidRDefault="00673B58" w:rsidP="00673B58">
      <w:pPr>
        <w:jc w:val="both"/>
        <w:rPr>
          <w:rFonts w:ascii="Arial" w:hAnsi="Arial" w:cs="Arial"/>
        </w:rPr>
      </w:pPr>
      <w:r w:rsidRPr="00673B58">
        <w:rPr>
          <w:rFonts w:ascii="Arial" w:hAnsi="Arial" w:cs="Arial"/>
        </w:rPr>
        <w:t xml:space="preserve">En el recorrido, el </w:t>
      </w:r>
      <w:proofErr w:type="gramStart"/>
      <w:r w:rsidRPr="00673B58">
        <w:rPr>
          <w:rFonts w:ascii="Arial" w:hAnsi="Arial" w:cs="Arial"/>
        </w:rPr>
        <w:t>Secretario</w:t>
      </w:r>
      <w:proofErr w:type="gramEnd"/>
      <w:r w:rsidRPr="00673B58">
        <w:rPr>
          <w:rFonts w:ascii="Arial" w:hAnsi="Arial" w:cs="Arial"/>
        </w:rPr>
        <w:t xml:space="preserve"> Municipal de Obras Públicas y Servicios explicó que hasta el momento se registra un avance del 53% en construcción de guarnición trapezoidal, 48% en trazo y nivelación con equipo topográfico, 48% en conformación de terracería y 40% en perforación de pozos de absorción y construcción de registros.</w:t>
      </w:r>
    </w:p>
    <w:p w14:paraId="7B7D3258" w14:textId="77777777" w:rsidR="00673B58" w:rsidRPr="00673B58" w:rsidRDefault="00673B58" w:rsidP="00673B58">
      <w:pPr>
        <w:jc w:val="both"/>
        <w:rPr>
          <w:rFonts w:ascii="Arial" w:hAnsi="Arial" w:cs="Arial"/>
        </w:rPr>
      </w:pPr>
    </w:p>
    <w:p w14:paraId="0D0159BA" w14:textId="77777777" w:rsidR="00673B58" w:rsidRPr="00673B58" w:rsidRDefault="00673B58" w:rsidP="00673B58">
      <w:pPr>
        <w:jc w:val="both"/>
        <w:rPr>
          <w:rFonts w:ascii="Arial" w:hAnsi="Arial" w:cs="Arial"/>
        </w:rPr>
      </w:pPr>
      <w:r w:rsidRPr="00673B58">
        <w:rPr>
          <w:rFonts w:ascii="Arial" w:hAnsi="Arial" w:cs="Arial"/>
        </w:rPr>
        <w:t>Cabe señalar que el proyecto cuenta con una inversión de alrededor de 27 millones de pesos, obtenidos a través del Fondo de Aportaciones para el Fortalecimiento de los Municipios 2023, los cuales son aplicados de manera transparente y eficiente para consolidar una obra de calidad, con participación de la ciudadanía mediante los comités de Contraloría Social.</w:t>
      </w:r>
    </w:p>
    <w:p w14:paraId="07DBDC83" w14:textId="77777777" w:rsidR="00673B58" w:rsidRPr="00673B58" w:rsidRDefault="00673B58" w:rsidP="00673B58">
      <w:pPr>
        <w:jc w:val="center"/>
        <w:rPr>
          <w:rFonts w:ascii="Arial" w:hAnsi="Arial" w:cs="Arial"/>
        </w:rPr>
      </w:pPr>
    </w:p>
    <w:p w14:paraId="0B1631C1" w14:textId="2B83D429" w:rsidR="00807C68" w:rsidRPr="00673B58" w:rsidRDefault="00673B58" w:rsidP="00673B58">
      <w:pPr>
        <w:jc w:val="center"/>
        <w:rPr>
          <w:rFonts w:ascii="Arial" w:hAnsi="Arial" w:cs="Arial"/>
        </w:rPr>
      </w:pPr>
      <w:r w:rsidRPr="00673B58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807C68" w:rsidRPr="00673B58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E1CA3" w14:textId="77777777" w:rsidR="00A33168" w:rsidRDefault="00A33168" w:rsidP="0032752D">
      <w:r>
        <w:separator/>
      </w:r>
    </w:p>
  </w:endnote>
  <w:endnote w:type="continuationSeparator" w:id="0">
    <w:p w14:paraId="3CC8B2E8" w14:textId="77777777" w:rsidR="00A33168" w:rsidRDefault="00A33168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A5A4E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33D8" w14:textId="77777777" w:rsidR="00A33168" w:rsidRDefault="00A33168" w:rsidP="0032752D">
      <w:r>
        <w:separator/>
      </w:r>
    </w:p>
  </w:footnote>
  <w:footnote w:type="continuationSeparator" w:id="0">
    <w:p w14:paraId="183FEC39" w14:textId="77777777" w:rsidR="00A33168" w:rsidRDefault="00A33168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A5A4E" w:rsidRDefault="00FA5A4E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A5A4E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A5A4E" w:rsidRPr="00835EC6" w:rsidRDefault="00FA5A4E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A5A4E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A5A4E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A5A4E" w:rsidRPr="00835EC6" w:rsidRDefault="00FA5A4E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F8C9F3C" w:rsidR="00FA5A4E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0C2C58">
            <w:rPr>
              <w:rFonts w:ascii="Gotham" w:hAnsi="Gotham"/>
              <w:b/>
              <w:sz w:val="22"/>
              <w:szCs w:val="22"/>
              <w:lang w:val="es-MX"/>
            </w:rPr>
            <w:t>10</w:t>
          </w:r>
          <w:r w:rsidR="00673B58"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</w:p>
        <w:p w14:paraId="2564202F" w14:textId="55D52E6A" w:rsidR="00FA5A4E" w:rsidRPr="00E068A5" w:rsidRDefault="000C2C5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673B58">
            <w:rPr>
              <w:rFonts w:ascii="Gotham" w:hAnsi="Gotham"/>
              <w:sz w:val="22"/>
              <w:szCs w:val="22"/>
              <w:lang w:val="es-MX"/>
            </w:rPr>
            <w:t>3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octubre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A5A4E" w:rsidRPr="00067BB4" w:rsidRDefault="00FA5A4E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A0AF7"/>
    <w:multiLevelType w:val="hybridMultilevel"/>
    <w:tmpl w:val="BF9662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31E32"/>
    <w:multiLevelType w:val="hybridMultilevel"/>
    <w:tmpl w:val="1DFC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56633"/>
    <w:multiLevelType w:val="hybridMultilevel"/>
    <w:tmpl w:val="23FAA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7"/>
  </w:num>
  <w:num w:numId="2" w16cid:durableId="1274052153">
    <w:abstractNumId w:val="9"/>
  </w:num>
  <w:num w:numId="3" w16cid:durableId="338195460">
    <w:abstractNumId w:val="1"/>
  </w:num>
  <w:num w:numId="4" w16cid:durableId="1218857078">
    <w:abstractNumId w:val="4"/>
  </w:num>
  <w:num w:numId="5" w16cid:durableId="1715345676">
    <w:abstractNumId w:val="3"/>
  </w:num>
  <w:num w:numId="6" w16cid:durableId="2108303912">
    <w:abstractNumId w:val="11"/>
  </w:num>
  <w:num w:numId="7" w16cid:durableId="2057317754">
    <w:abstractNumId w:val="10"/>
  </w:num>
  <w:num w:numId="8" w16cid:durableId="1090004825">
    <w:abstractNumId w:val="5"/>
  </w:num>
  <w:num w:numId="9" w16cid:durableId="314064644">
    <w:abstractNumId w:val="8"/>
  </w:num>
  <w:num w:numId="10" w16cid:durableId="94328857">
    <w:abstractNumId w:val="13"/>
  </w:num>
  <w:num w:numId="11" w16cid:durableId="1625502013">
    <w:abstractNumId w:val="6"/>
  </w:num>
  <w:num w:numId="12" w16cid:durableId="1994723149">
    <w:abstractNumId w:val="0"/>
  </w:num>
  <w:num w:numId="13" w16cid:durableId="1411343242">
    <w:abstractNumId w:val="12"/>
  </w:num>
  <w:num w:numId="14" w16cid:durableId="1788619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C2C58"/>
    <w:rsid w:val="000E04E9"/>
    <w:rsid w:val="000E0A08"/>
    <w:rsid w:val="000F4E74"/>
    <w:rsid w:val="00156E4C"/>
    <w:rsid w:val="001634E3"/>
    <w:rsid w:val="001C5864"/>
    <w:rsid w:val="001F1ABE"/>
    <w:rsid w:val="0025661B"/>
    <w:rsid w:val="002567AB"/>
    <w:rsid w:val="00292447"/>
    <w:rsid w:val="002C155E"/>
    <w:rsid w:val="0032752D"/>
    <w:rsid w:val="0032790E"/>
    <w:rsid w:val="00351441"/>
    <w:rsid w:val="00361E98"/>
    <w:rsid w:val="003A3A2B"/>
    <w:rsid w:val="003C7954"/>
    <w:rsid w:val="00410512"/>
    <w:rsid w:val="00443969"/>
    <w:rsid w:val="00487103"/>
    <w:rsid w:val="004B3D55"/>
    <w:rsid w:val="00534ED2"/>
    <w:rsid w:val="00537E86"/>
    <w:rsid w:val="005423C8"/>
    <w:rsid w:val="005A222C"/>
    <w:rsid w:val="005D5B5A"/>
    <w:rsid w:val="005D66EE"/>
    <w:rsid w:val="005F1B05"/>
    <w:rsid w:val="00673B58"/>
    <w:rsid w:val="00690482"/>
    <w:rsid w:val="006B6BE4"/>
    <w:rsid w:val="006F2E84"/>
    <w:rsid w:val="007044BB"/>
    <w:rsid w:val="0073739C"/>
    <w:rsid w:val="00764A80"/>
    <w:rsid w:val="007C59CC"/>
    <w:rsid w:val="007C7144"/>
    <w:rsid w:val="007F0CBF"/>
    <w:rsid w:val="00807C68"/>
    <w:rsid w:val="008C2FCE"/>
    <w:rsid w:val="009901D7"/>
    <w:rsid w:val="00997D9F"/>
    <w:rsid w:val="009A6B8F"/>
    <w:rsid w:val="00A2715A"/>
    <w:rsid w:val="00A33168"/>
    <w:rsid w:val="00A44EF2"/>
    <w:rsid w:val="00A9017A"/>
    <w:rsid w:val="00B309E2"/>
    <w:rsid w:val="00B55F90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07B2E"/>
    <w:rsid w:val="00D23899"/>
    <w:rsid w:val="00D42475"/>
    <w:rsid w:val="00D90B9A"/>
    <w:rsid w:val="00D921BC"/>
    <w:rsid w:val="00DA72D8"/>
    <w:rsid w:val="00E20A6A"/>
    <w:rsid w:val="00E2667B"/>
    <w:rsid w:val="00E62DCB"/>
    <w:rsid w:val="00EC7C90"/>
    <w:rsid w:val="00ED1864"/>
    <w:rsid w:val="00EE0B32"/>
    <w:rsid w:val="00EE1D62"/>
    <w:rsid w:val="00F005BC"/>
    <w:rsid w:val="00F37879"/>
    <w:rsid w:val="00F47EDE"/>
    <w:rsid w:val="00FA5A4E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5</cp:revision>
  <dcterms:created xsi:type="dcterms:W3CDTF">2023-10-02T18:33:00Z</dcterms:created>
  <dcterms:modified xsi:type="dcterms:W3CDTF">2023-10-03T19:41:00Z</dcterms:modified>
</cp:coreProperties>
</file>